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A87F98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B4A08" w:rsidRDefault="00432BBF" w:rsidP="000E31F4">
      <w:pPr>
        <w:suppressAutoHyphens/>
        <w:rPr>
          <w:i w:val="0"/>
          <w:sz w:val="20"/>
        </w:rPr>
      </w:pPr>
    </w:p>
    <w:tbl>
      <w:tblPr>
        <w:tblW w:w="992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843"/>
      </w:tblGrid>
      <w:tr w:rsidR="00432BBF" w:rsidRPr="007323A5" w:rsidTr="00F91C73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01785C" w:rsidP="00F91C7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F91C73" w:rsidRPr="006865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Administrativo de Recuperación de Mora</w:t>
            </w:r>
            <w:r w:rsidR="00F91C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432BBF" w:rsidRPr="007323A5" w:rsidRDefault="00432BBF" w:rsidP="007B4A08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476E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7B4A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F91C73">
            <w:pPr>
              <w:suppressAutoHyphens/>
              <w:ind w:left="-1" w:firstLine="1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91C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F91C73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F91C73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7323A5" w:rsidRDefault="00432BBF" w:rsidP="00F91C7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F491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F91C7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Recuperación Prejudicial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D57F72" w:rsidRPr="007B4A08" w:rsidRDefault="00D57F72" w:rsidP="00D57F72">
      <w:pPr>
        <w:rPr>
          <w:rFonts w:ascii="Bookman Old Style" w:hAnsi="Bookman Old Style"/>
          <w:i w:val="0"/>
          <w:sz w:val="20"/>
        </w:rPr>
      </w:pPr>
    </w:p>
    <w:p w:rsidR="00F91C73" w:rsidRDefault="00F91C73" w:rsidP="00F91C73">
      <w:pPr>
        <w:tabs>
          <w:tab w:val="num" w:pos="6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C1772E">
        <w:rPr>
          <w:rFonts w:ascii="Bookman Old Style" w:hAnsi="Bookman Old Style" w:cs="Arial"/>
          <w:i w:val="0"/>
          <w:iCs/>
          <w:sz w:val="20"/>
        </w:rPr>
        <w:t xml:space="preserve">Efectuar </w:t>
      </w:r>
      <w:r>
        <w:rPr>
          <w:rFonts w:ascii="Bookman Old Style" w:hAnsi="Bookman Old Style" w:cs="Arial"/>
          <w:i w:val="0"/>
          <w:iCs/>
          <w:sz w:val="20"/>
        </w:rPr>
        <w:t>y agotar la parte final del p</w:t>
      </w:r>
      <w:r w:rsidRPr="00C1772E">
        <w:rPr>
          <w:rFonts w:ascii="Bookman Old Style" w:hAnsi="Bookman Old Style" w:cs="Arial"/>
          <w:i w:val="0"/>
          <w:iCs/>
          <w:sz w:val="20"/>
        </w:rPr>
        <w:t xml:space="preserve">roceso de </w:t>
      </w:r>
      <w:r>
        <w:rPr>
          <w:rFonts w:ascii="Bookman Old Style" w:hAnsi="Bookman Old Style" w:cs="Arial"/>
          <w:i w:val="0"/>
          <w:iCs/>
          <w:sz w:val="20"/>
        </w:rPr>
        <w:t xml:space="preserve">recuperación administrativa de saldos en mora, a través de la recuperación efectiva o del cierre administrativo de la gestión, preparando y remitiendo los expedientes al área de gestión judicial de cobro. </w:t>
      </w:r>
    </w:p>
    <w:p w:rsidR="00F62E4E" w:rsidRPr="002C26F1" w:rsidRDefault="00F62E4E" w:rsidP="00C95E4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B4A08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91C73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Realizar la gestión de cobro administrativo prejudicial, a través de citatorios, notas, visitas presenciales u otro tipo de acciones, con el objetivo de informar a los </w:t>
      </w:r>
      <w:r w:rsidR="005B2EF3" w:rsidRPr="005B2EF3">
        <w:rPr>
          <w:rFonts w:ascii="Bookman Old Style" w:hAnsi="Bookman Old Style" w:cs="Arial"/>
          <w:i w:val="0"/>
          <w:iCs/>
          <w:sz w:val="20"/>
        </w:rPr>
        <w:t>empleadores</w:t>
      </w:r>
      <w:r w:rsidRPr="005B2EF3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morosos del trámite a seguir. </w:t>
      </w:r>
    </w:p>
    <w:p w:rsidR="00F91C73" w:rsidRPr="007B4A08" w:rsidRDefault="00F91C73" w:rsidP="00F91C7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91C73" w:rsidRPr="00B738CA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4077D">
        <w:rPr>
          <w:rFonts w:ascii="Bookman Old Style" w:hAnsi="Bookman Old Style" w:cs="Arial"/>
          <w:i w:val="0"/>
          <w:iCs/>
          <w:sz w:val="20"/>
        </w:rPr>
        <w:t>Desarrolla</w:t>
      </w:r>
      <w:r>
        <w:rPr>
          <w:rFonts w:ascii="Bookman Old Style" w:hAnsi="Bookman Old Style" w:cs="Arial"/>
          <w:i w:val="0"/>
          <w:iCs/>
          <w:sz w:val="20"/>
        </w:rPr>
        <w:t>r de forma ética y transparente</w:t>
      </w:r>
      <w:r w:rsidRPr="0094077D">
        <w:rPr>
          <w:rFonts w:ascii="Bookman Old Style" w:hAnsi="Bookman Old Style" w:cs="Arial"/>
          <w:i w:val="0"/>
          <w:iCs/>
          <w:sz w:val="20"/>
        </w:rPr>
        <w:t xml:space="preserve"> el proceso de conciliación con empleadores en mora, a fin de llegar a un arreglo extrajudicial que ponga fin a la gestión administrativa. </w:t>
      </w:r>
    </w:p>
    <w:p w:rsidR="00F91C73" w:rsidRPr="00B738CA" w:rsidRDefault="00F91C73" w:rsidP="00F91C73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91C73" w:rsidRPr="00B738CA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83B15">
        <w:rPr>
          <w:rFonts w:ascii="Bookman Old Style" w:hAnsi="Bookman Old Style" w:cs="Arial"/>
          <w:i w:val="0"/>
          <w:iCs/>
          <w:sz w:val="20"/>
        </w:rPr>
        <w:t xml:space="preserve">Trasladar el expediente </w:t>
      </w:r>
      <w:r>
        <w:rPr>
          <w:rFonts w:ascii="Bookman Old Style" w:hAnsi="Bookman Old Style" w:cs="Arial"/>
          <w:i w:val="0"/>
          <w:iCs/>
          <w:sz w:val="20"/>
        </w:rPr>
        <w:t>a la etapa judicial de cobro,</w:t>
      </w:r>
      <w:r w:rsidRPr="00C83B15">
        <w:rPr>
          <w:rFonts w:ascii="Bookman Old Style" w:hAnsi="Bookman Old Style" w:cs="Arial"/>
          <w:i w:val="0"/>
          <w:iCs/>
          <w:sz w:val="20"/>
        </w:rPr>
        <w:t xml:space="preserve"> con toda la documentación recopilada </w:t>
      </w:r>
      <w:r>
        <w:rPr>
          <w:rFonts w:ascii="Bookman Old Style" w:hAnsi="Bookman Old Style" w:cs="Arial"/>
          <w:i w:val="0"/>
          <w:iCs/>
          <w:sz w:val="20"/>
        </w:rPr>
        <w:t>en la gestión de recuperación administrativa y prejudicial; e informar de ello a las áreas correspondientes, a fin de que éstas preparen y remitan al área de gestión judicial, la documentación que ésta requiera para el ejercicio de la acción judicial correspondiente.</w:t>
      </w:r>
    </w:p>
    <w:p w:rsidR="00F91C73" w:rsidRDefault="00F91C73" w:rsidP="00F91C73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  <w:highlight w:val="yellow"/>
        </w:rPr>
      </w:pPr>
    </w:p>
    <w:p w:rsidR="00F91C73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Preparar informes, reportes y dictámenes relativos a la gestión de recuperación en general, que le sean requeridos por la jefatura del Departamento u otras superiores. </w:t>
      </w:r>
    </w:p>
    <w:p w:rsidR="00F91C73" w:rsidRDefault="00F91C73" w:rsidP="00F91C7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91C73" w:rsidRPr="00CD7045" w:rsidRDefault="00F91C73" w:rsidP="00BE6D18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D7045">
        <w:rPr>
          <w:rFonts w:ascii="Bookman Old Style" w:hAnsi="Bookman Old Style" w:cs="Arial"/>
          <w:i w:val="0"/>
          <w:iCs/>
          <w:sz w:val="20"/>
        </w:rPr>
        <w:t>Realizar las</w:t>
      </w:r>
      <w:r>
        <w:rPr>
          <w:rFonts w:ascii="Bookman Old Style" w:hAnsi="Bookman Old Style" w:cs="Arial"/>
          <w:i w:val="0"/>
          <w:iCs/>
          <w:sz w:val="20"/>
        </w:rPr>
        <w:t xml:space="preserve"> tareas y participar de las</w:t>
      </w:r>
      <w:r w:rsidRPr="00CD7045">
        <w:rPr>
          <w:rFonts w:ascii="Bookman Old Style" w:hAnsi="Bookman Old Style" w:cs="Arial"/>
          <w:i w:val="0"/>
          <w:iCs/>
          <w:sz w:val="20"/>
        </w:rPr>
        <w:t xml:space="preserve"> actividades </w:t>
      </w:r>
      <w:r>
        <w:rPr>
          <w:rFonts w:ascii="Bookman Old Style" w:hAnsi="Bookman Old Style" w:cs="Arial"/>
          <w:i w:val="0"/>
          <w:iCs/>
          <w:sz w:val="20"/>
        </w:rPr>
        <w:t xml:space="preserve">relacionadas con las funciones del Departamento, que le sean delegadas por la </w:t>
      </w:r>
      <w:r w:rsidRPr="00CD7045">
        <w:rPr>
          <w:rFonts w:ascii="Bookman Old Style" w:hAnsi="Bookman Old Style" w:cs="Arial"/>
          <w:i w:val="0"/>
          <w:iCs/>
          <w:sz w:val="20"/>
        </w:rPr>
        <w:t xml:space="preserve">jefatura </w:t>
      </w:r>
      <w:r>
        <w:rPr>
          <w:rFonts w:ascii="Bookman Old Style" w:hAnsi="Bookman Old Style" w:cs="Arial"/>
          <w:i w:val="0"/>
          <w:iCs/>
          <w:sz w:val="20"/>
        </w:rPr>
        <w:t>del mismo.</w:t>
      </w:r>
    </w:p>
    <w:p w:rsidR="00F91C73" w:rsidRPr="007B4A08" w:rsidRDefault="00F91C73" w:rsidP="00F91C7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91C73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651A">
        <w:rPr>
          <w:rFonts w:ascii="Bookman Old Style" w:hAnsi="Bookman Old Style" w:cs="Arial"/>
          <w:i w:val="0"/>
          <w:iCs/>
          <w:sz w:val="20"/>
        </w:rPr>
        <w:t xml:space="preserve">Llevar registros actualizados </w:t>
      </w:r>
      <w:r>
        <w:rPr>
          <w:rFonts w:ascii="Bookman Old Style" w:hAnsi="Bookman Old Style" w:cs="Arial"/>
          <w:i w:val="0"/>
          <w:iCs/>
          <w:sz w:val="20"/>
        </w:rPr>
        <w:t xml:space="preserve">en el sistema, </w:t>
      </w:r>
      <w:r w:rsidRPr="0096651A">
        <w:rPr>
          <w:rFonts w:ascii="Bookman Old Style" w:hAnsi="Bookman Old Style" w:cs="Arial"/>
          <w:i w:val="0"/>
          <w:iCs/>
          <w:sz w:val="20"/>
        </w:rPr>
        <w:t>de los trámites y</w:t>
      </w:r>
      <w:r>
        <w:rPr>
          <w:rFonts w:ascii="Bookman Old Style" w:hAnsi="Bookman Old Style" w:cs="Arial"/>
          <w:i w:val="0"/>
          <w:iCs/>
          <w:sz w:val="20"/>
        </w:rPr>
        <w:t xml:space="preserve"> gestiones realizadas</w:t>
      </w:r>
      <w:r w:rsidRPr="0096651A">
        <w:rPr>
          <w:rFonts w:ascii="Bookman Old Style" w:hAnsi="Bookman Old Style" w:cs="Arial"/>
          <w:i w:val="0"/>
          <w:iCs/>
          <w:sz w:val="20"/>
        </w:rPr>
        <w:t xml:space="preserve"> y entregar mensualmente </w:t>
      </w:r>
      <w:r>
        <w:rPr>
          <w:rFonts w:ascii="Bookman Old Style" w:hAnsi="Bookman Old Style" w:cs="Arial"/>
          <w:i w:val="0"/>
          <w:iCs/>
          <w:sz w:val="20"/>
        </w:rPr>
        <w:t xml:space="preserve">informe sobre medición de </w:t>
      </w:r>
      <w:r w:rsidRPr="0096651A">
        <w:rPr>
          <w:rFonts w:ascii="Bookman Old Style" w:hAnsi="Bookman Old Style" w:cs="Arial"/>
          <w:i w:val="0"/>
          <w:iCs/>
          <w:sz w:val="20"/>
        </w:rPr>
        <w:t>indicadores</w:t>
      </w:r>
      <w:r>
        <w:rPr>
          <w:rFonts w:ascii="Bookman Old Style" w:hAnsi="Bookman Old Style" w:cs="Arial"/>
          <w:i w:val="0"/>
          <w:iCs/>
          <w:sz w:val="20"/>
        </w:rPr>
        <w:t xml:space="preserve"> y estadísticas.</w:t>
      </w:r>
    </w:p>
    <w:p w:rsidR="00F91C73" w:rsidRDefault="00F91C73" w:rsidP="00F91C7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91C73" w:rsidRPr="0096651A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651A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F91C73" w:rsidRPr="00A928A2" w:rsidRDefault="00F91C73" w:rsidP="00F91C7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91C73" w:rsidRPr="0096651A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651A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F91C73" w:rsidRPr="007B4A08" w:rsidRDefault="00F91C73" w:rsidP="00F91C73">
      <w:pPr>
        <w:suppressAutoHyphens/>
        <w:ind w:left="502"/>
        <w:jc w:val="both"/>
        <w:rPr>
          <w:rFonts w:ascii="Bookman Old Style" w:hAnsi="Bookman Old Style" w:cs="Arial"/>
          <w:i w:val="0"/>
          <w:iCs/>
          <w:sz w:val="20"/>
        </w:rPr>
      </w:pPr>
    </w:p>
    <w:p w:rsidR="00F91C73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651A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F91C73" w:rsidRDefault="00F91C73" w:rsidP="00F91C73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91C73" w:rsidRPr="0096651A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651A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F91C73" w:rsidRPr="007B4A08" w:rsidRDefault="00F91C73" w:rsidP="00F91C73">
      <w:pPr>
        <w:suppressAutoHyphens/>
        <w:ind w:left="502"/>
        <w:jc w:val="both"/>
        <w:rPr>
          <w:rFonts w:ascii="Bookman Old Style" w:hAnsi="Bookman Old Style" w:cs="Arial"/>
          <w:i w:val="0"/>
          <w:iCs/>
          <w:sz w:val="20"/>
        </w:rPr>
      </w:pPr>
    </w:p>
    <w:p w:rsidR="00F91C73" w:rsidRDefault="00F91C73" w:rsidP="00BE6D1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6651A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7B4A08" w:rsidRDefault="007B4A08" w:rsidP="007B4A0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62E4E" w:rsidRDefault="00F62E4E" w:rsidP="00BE6D18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62E4E">
        <w:rPr>
          <w:rFonts w:ascii="Bookman Old Style" w:hAnsi="Bookman Old Style" w:cs="Arial"/>
          <w:i w:val="0"/>
          <w:iCs/>
          <w:sz w:val="20"/>
        </w:rPr>
        <w:lastRenderedPageBreak/>
        <w:t>Realizar otras actividades asignadas por la jefatura inmediata.</w:t>
      </w:r>
    </w:p>
    <w:p w:rsidR="007B4A08" w:rsidRDefault="007B4A08" w:rsidP="007B4A08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7B4A0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C23D0" w:rsidRPr="00F91C73" w:rsidRDefault="00F91C73" w:rsidP="00F91C73">
      <w:p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Pr="00F91C73">
        <w:rPr>
          <w:rFonts w:ascii="Bookman Old Style" w:hAnsi="Bookman Old Style" w:cs="Arial"/>
          <w:i w:val="0"/>
          <w:iCs/>
          <w:sz w:val="20"/>
        </w:rPr>
        <w:t>Ninguno.</w:t>
      </w:r>
    </w:p>
    <w:p w:rsidR="00EB09FA" w:rsidRDefault="00EB09FA" w:rsidP="00EB09FA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  <w:lang w:val="es-SV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B4A08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FB24AA" w:rsidRPr="001A0112" w:rsidRDefault="00432BBF" w:rsidP="00BE6D18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91C73" w:rsidRDefault="00F91C73" w:rsidP="00BE6D18">
      <w:pPr>
        <w:pStyle w:val="Prrafodelista"/>
        <w:numPr>
          <w:ilvl w:val="0"/>
          <w:numId w:val="7"/>
        </w:numPr>
        <w:tabs>
          <w:tab w:val="clear" w:pos="720"/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Ejecución efectiva de los procesos</w:t>
      </w:r>
      <w:r>
        <w:rPr>
          <w:rFonts w:ascii="Bookman Old Style" w:hAnsi="Bookman Old Style"/>
          <w:i w:val="0"/>
          <w:sz w:val="20"/>
        </w:rPr>
        <w:t xml:space="preserve"> de recuperación administrativa prejudicial a empleadores  morosos</w:t>
      </w:r>
      <w:r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F91C73" w:rsidRPr="00687085" w:rsidRDefault="00F91C73" w:rsidP="00BE6D18">
      <w:pPr>
        <w:pStyle w:val="Prrafodelista"/>
        <w:numPr>
          <w:ilvl w:val="0"/>
          <w:numId w:val="7"/>
        </w:numPr>
        <w:tabs>
          <w:tab w:val="clear" w:pos="720"/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Agotamiento de la etapa administrativa de recuperación, a través de la recuperación efectiva o del cierre administrativo de la gestión.</w:t>
      </w:r>
    </w:p>
    <w:p w:rsidR="00F91C73" w:rsidRDefault="00F91C73" w:rsidP="00BE6D18">
      <w:pPr>
        <w:pStyle w:val="Prrafodelista"/>
        <w:numPr>
          <w:ilvl w:val="0"/>
          <w:numId w:val="7"/>
        </w:numPr>
        <w:tabs>
          <w:tab w:val="clear" w:pos="720"/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F91C73">
        <w:rPr>
          <w:rFonts w:ascii="Bookman Old Style" w:hAnsi="Bookman Old Style" w:cs="Arial"/>
          <w:i w:val="0"/>
          <w:iCs/>
          <w:sz w:val="20"/>
        </w:rPr>
        <w:t>Efectividad en la preparación y remisión de los expedientes agotados con cierre administrativo, al área de gestión judicial de cobro.</w:t>
      </w:r>
    </w:p>
    <w:p w:rsidR="00CF26CF" w:rsidRPr="002E6E8D" w:rsidRDefault="00CF26CF" w:rsidP="00F91C73">
      <w:pPr>
        <w:pStyle w:val="Prrafodelista"/>
        <w:suppressAutoHyphens/>
        <w:spacing w:line="276" w:lineRule="auto"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CF26CF" w:rsidRDefault="00432BBF" w:rsidP="00BE6D18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B4A08" w:rsidRDefault="007B4A08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Constitución de la República.</w:t>
      </w:r>
    </w:p>
    <w:p w:rsidR="006D6EFE" w:rsidRDefault="006D6EFE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6D6EFE" w:rsidRDefault="006D6EFE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6D6EFE" w:rsidRPr="00081644" w:rsidRDefault="006D6EFE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D6EFE" w:rsidRDefault="006D6EFE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CF26CF" w:rsidRDefault="00CF26CF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5950EF" w:rsidRDefault="005950EF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9522C5" w:rsidRDefault="009522C5" w:rsidP="00BE6D1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Políticas y Planes aprobados por Consejo Directivo.</w:t>
      </w:r>
    </w:p>
    <w:p w:rsidR="004128C7" w:rsidRPr="007B4A08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B4A08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BE6D1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B1EA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BE6D1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B4A08">
        <w:rPr>
          <w:rFonts w:ascii="Bookman Old Style" w:hAnsi="Bookman Old Style" w:cs="Arial"/>
          <w:i w:val="0"/>
          <w:iCs/>
          <w:sz w:val="20"/>
        </w:rPr>
        <w:t xml:space="preserve">Letras de </w:t>
      </w:r>
      <w:r w:rsidR="0057073A">
        <w:rPr>
          <w:rFonts w:ascii="Bookman Old Style" w:hAnsi="Bookman Old Style" w:cs="Arial"/>
          <w:i w:val="0"/>
          <w:iCs/>
          <w:sz w:val="20"/>
        </w:rPr>
        <w:t>C</w:t>
      </w:r>
      <w:r w:rsidR="007B4A08">
        <w:rPr>
          <w:rFonts w:ascii="Bookman Old Style" w:hAnsi="Bookman Old Style" w:cs="Arial"/>
          <w:i w:val="0"/>
          <w:iCs/>
          <w:sz w:val="20"/>
        </w:rPr>
        <w:t>ambio.</w:t>
      </w:r>
    </w:p>
    <w:p w:rsidR="00432BBF" w:rsidRPr="00F57C7F" w:rsidRDefault="00432BBF" w:rsidP="00BE6D1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B4A08">
        <w:rPr>
          <w:rFonts w:ascii="Bookman Old Style" w:hAnsi="Bookman Old Style" w:cs="Tahoma"/>
          <w:i w:val="0"/>
          <w:sz w:val="20"/>
          <w:lang w:val="es-CL"/>
        </w:rPr>
        <w:t>Expedientes, Registros Contables, Correspondencia, Informes, Información Confidencial</w:t>
      </w:r>
      <w:r w:rsidR="00234FD8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Default="00432BBF" w:rsidP="00BE6D1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2B1EA1" w:rsidRPr="00F57C7F" w:rsidRDefault="002B1EA1" w:rsidP="00BE6D18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7B4A08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7073A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C94B7B" w:rsidP="00BE6D18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50B0D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7B4A0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A0112" w:rsidRPr="00A34D0E" w:rsidRDefault="007B4A08" w:rsidP="00CF26C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:</w:t>
      </w:r>
      <w:r w:rsidR="00A27A1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1E8B" w:rsidRPr="00501E8B">
        <w:rPr>
          <w:rFonts w:ascii="Bookman Old Style" w:hAnsi="Bookman Old Style" w:cs="Arial"/>
          <w:i w:val="0"/>
          <w:iCs/>
          <w:sz w:val="20"/>
        </w:rPr>
        <w:t xml:space="preserve">Ciencias </w:t>
      </w:r>
      <w:r>
        <w:rPr>
          <w:rFonts w:ascii="Bookman Old Style" w:hAnsi="Bookman Old Style" w:cs="Arial"/>
          <w:i w:val="0"/>
          <w:iCs/>
          <w:sz w:val="20"/>
        </w:rPr>
        <w:t>Jurídicas</w:t>
      </w:r>
      <w:r w:rsidR="00501E8B" w:rsidRPr="00501E8B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7B4A08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C94B7B" w:rsidP="00BE6D18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A578FF" w:rsidRPr="007B4A08" w:rsidRDefault="00A578FF" w:rsidP="00CF26CF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CF26C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181DD6" w:rsidRPr="007B4A08" w:rsidRDefault="00181DD6" w:rsidP="00CF26C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1409E" w:rsidRPr="005950EF" w:rsidRDefault="00C404F4" w:rsidP="005950E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950EF">
        <w:rPr>
          <w:rFonts w:ascii="Bookman Old Style" w:hAnsi="Bookman Old Style" w:cs="Arial"/>
          <w:i w:val="0"/>
          <w:iCs/>
          <w:sz w:val="20"/>
        </w:rPr>
        <w:t>Ninguno.</w:t>
      </w:r>
    </w:p>
    <w:p w:rsidR="00F479FD" w:rsidRPr="007B4A08" w:rsidRDefault="00F479FD" w:rsidP="0086443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BE6D1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7B4A0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01E8B" w:rsidRPr="00515495" w:rsidRDefault="00432BBF" w:rsidP="00BE6D1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15495" w:rsidRPr="00515495">
        <w:rPr>
          <w:rFonts w:ascii="Bookman Old Style" w:hAnsi="Bookman Old Style" w:cs="Arial"/>
          <w:i w:val="0"/>
          <w:iCs/>
          <w:sz w:val="20"/>
        </w:rPr>
        <w:t>Dos</w:t>
      </w:r>
      <w:r w:rsidR="00C76E4B" w:rsidRPr="0051549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1E8B" w:rsidRPr="00515495">
        <w:rPr>
          <w:rFonts w:ascii="Bookman Old Style" w:hAnsi="Bookman Old Style" w:cs="Arial"/>
          <w:i w:val="0"/>
          <w:iCs/>
          <w:sz w:val="20"/>
        </w:rPr>
        <w:t>año</w:t>
      </w:r>
      <w:r w:rsidR="00515495" w:rsidRPr="00515495">
        <w:rPr>
          <w:rFonts w:ascii="Bookman Old Style" w:hAnsi="Bookman Old Style" w:cs="Arial"/>
          <w:i w:val="0"/>
          <w:iCs/>
          <w:sz w:val="20"/>
        </w:rPr>
        <w:t>s</w:t>
      </w:r>
      <w:r w:rsidR="00501E8B" w:rsidRPr="00515495">
        <w:rPr>
          <w:rFonts w:ascii="Bookman Old Style" w:hAnsi="Bookman Old Style" w:cs="Arial"/>
          <w:i w:val="0"/>
          <w:iCs/>
          <w:sz w:val="20"/>
        </w:rPr>
        <w:t xml:space="preserve">, en puestos administrativos, </w:t>
      </w:r>
      <w:r w:rsidR="003915B5" w:rsidRPr="00515495"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="007B4A08" w:rsidRPr="00515495">
        <w:rPr>
          <w:rFonts w:ascii="Bookman Old Style" w:hAnsi="Bookman Old Style" w:cs="Arial"/>
          <w:i w:val="0"/>
          <w:iCs/>
          <w:sz w:val="20"/>
        </w:rPr>
        <w:t xml:space="preserve">el </w:t>
      </w:r>
      <w:r w:rsidR="003915B5" w:rsidRPr="00515495">
        <w:rPr>
          <w:rFonts w:ascii="Bookman Old Style" w:hAnsi="Bookman Old Style" w:cs="Arial"/>
          <w:i w:val="0"/>
          <w:iCs/>
          <w:sz w:val="20"/>
        </w:rPr>
        <w:t xml:space="preserve">área de </w:t>
      </w:r>
      <w:r w:rsidR="007B4A08" w:rsidRPr="00515495">
        <w:rPr>
          <w:rFonts w:ascii="Bookman Old Style" w:hAnsi="Bookman Old Style" w:cs="Arial"/>
          <w:i w:val="0"/>
          <w:iCs/>
          <w:sz w:val="20"/>
        </w:rPr>
        <w:t>recuperación</w:t>
      </w:r>
      <w:r w:rsidR="00501E8B" w:rsidRPr="00515495">
        <w:rPr>
          <w:rFonts w:ascii="Bookman Old Style" w:hAnsi="Bookman Old Style" w:cs="Arial"/>
          <w:i w:val="0"/>
          <w:iCs/>
          <w:sz w:val="20"/>
        </w:rPr>
        <w:t>.</w:t>
      </w:r>
    </w:p>
    <w:p w:rsidR="00002E4D" w:rsidRDefault="00002E4D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073A" w:rsidRDefault="0057073A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073A" w:rsidRDefault="0057073A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073A" w:rsidRPr="007B4A08" w:rsidRDefault="0057073A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181DD6" w:rsidRDefault="000F7761" w:rsidP="00BE6D1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7073A" w:rsidRPr="00C83658" w:rsidRDefault="0057073A" w:rsidP="00BE6D18">
      <w:pPr>
        <w:pStyle w:val="Prrafodelista"/>
        <w:numPr>
          <w:ilvl w:val="0"/>
          <w:numId w:val="8"/>
        </w:numPr>
        <w:tabs>
          <w:tab w:val="left" w:pos="993"/>
        </w:tabs>
        <w:suppressAutoHyphens/>
        <w:ind w:hanging="11"/>
        <w:rPr>
          <w:rFonts w:ascii="Bookman Old Style" w:hAnsi="Bookman Old Style" w:cs="Arial"/>
          <w:i w:val="0"/>
          <w:iCs/>
          <w:spacing w:val="-3"/>
          <w:sz w:val="20"/>
        </w:rPr>
      </w:pPr>
      <w:r w:rsidRPr="00C8365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70C2" w:rsidRPr="007B4A08" w:rsidRDefault="00BC70C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B4A08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B4A08" w:rsidRPr="00B620CE" w:rsidRDefault="007B4A08" w:rsidP="007B4A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A66CCB">
        <w:rPr>
          <w:rFonts w:ascii="Bookman Old Style" w:hAnsi="Bookman Old Style" w:cs="Arial"/>
          <w:bCs/>
          <w:i w:val="0"/>
          <w:iCs/>
          <w:sz w:val="20"/>
        </w:rPr>
        <w:t>Los candidatos que opten por este puesto deberán p</w:t>
      </w:r>
      <w:r>
        <w:rPr>
          <w:rFonts w:ascii="Bookman Old Style" w:hAnsi="Bookman Old Style" w:cs="Arial"/>
          <w:bCs/>
          <w:i w:val="0"/>
          <w:iCs/>
          <w:sz w:val="20"/>
        </w:rPr>
        <w:t>oseer: La experiencia y el dominio de técnicas de cobranza y negoción efectiva.</w:t>
      </w:r>
    </w:p>
    <w:p w:rsidR="00432BBF" w:rsidRPr="00B620CE" w:rsidRDefault="00432BBF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4A" w:rsidRDefault="0043294A">
      <w:pPr>
        <w:spacing w:line="20" w:lineRule="exact"/>
      </w:pPr>
    </w:p>
  </w:endnote>
  <w:endnote w:type="continuationSeparator" w:id="0">
    <w:p w:rsidR="0043294A" w:rsidRDefault="0043294A"/>
  </w:endnote>
  <w:endnote w:type="continuationNotice" w:id="1">
    <w:p w:rsidR="0043294A" w:rsidRDefault="004329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915B5" w:rsidRDefault="003915B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 w:rsidP="00450AAF">
    <w:pPr>
      <w:pStyle w:val="Piedepgina"/>
      <w:framePr w:wrap="around" w:vAnchor="text" w:hAnchor="page" w:x="1101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5798E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915B5" w:rsidRPr="00B425FF" w:rsidTr="000C288A">
      <w:trPr>
        <w:trHeight w:val="97"/>
      </w:trPr>
      <w:tc>
        <w:tcPr>
          <w:tcW w:w="10190" w:type="dxa"/>
          <w:tcBorders>
            <w:top w:val="single" w:sz="18" w:space="0" w:color="808080"/>
          </w:tcBorders>
        </w:tcPr>
        <w:p w:rsidR="003915B5" w:rsidRPr="000C288A" w:rsidRDefault="003915B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3915B5" w:rsidRPr="00B425FF" w:rsidRDefault="00FE0441" w:rsidP="000C288A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57073A">
      <w:rPr>
        <w:rFonts w:ascii="Bookman Old Style" w:hAnsi="Bookman Old Style"/>
        <w:i w:val="0"/>
        <w:sz w:val="16"/>
        <w:szCs w:val="16"/>
        <w:lang w:val="es-SV" w:eastAsia="en-US"/>
      </w:rPr>
      <w:t>Enero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915B5">
      <w:tc>
        <w:tcPr>
          <w:tcW w:w="5950" w:type="dxa"/>
        </w:tcPr>
        <w:p w:rsidR="003915B5" w:rsidRDefault="003915B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915B5" w:rsidRDefault="003915B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915B5" w:rsidRDefault="003915B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915B5" w:rsidRDefault="003915B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915B5" w:rsidRDefault="003915B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915B5" w:rsidRDefault="003915B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915B5" w:rsidRDefault="003915B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4A" w:rsidRDefault="0043294A">
      <w:r>
        <w:separator/>
      </w:r>
    </w:p>
  </w:footnote>
  <w:footnote w:type="continuationSeparator" w:id="0">
    <w:p w:rsidR="0043294A" w:rsidRDefault="00432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915B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915B5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915B5" w:rsidRPr="00B47612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361A8FE" wp14:editId="549CBD2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915B5" w:rsidRPr="00B47612" w:rsidRDefault="00045D0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915B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915B5" w:rsidRPr="00B47612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15B5" w:rsidRDefault="003915B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915B5" w:rsidRPr="00B47612" w:rsidRDefault="003915B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915B5" w:rsidRPr="00B47612" w:rsidRDefault="003915B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915B5" w:rsidRDefault="003915B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5B5" w:rsidRDefault="003915B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C10CFA5" wp14:editId="4BFA9DF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15B5" w:rsidRDefault="00290E1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8A1ECF" wp14:editId="15CCD97F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15B5" w:rsidRDefault="003915B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915B5" w:rsidRDefault="003915B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3915B5">
      <w:rPr>
        <w:rFonts w:ascii="Arial" w:hAnsi="Arial" w:cs="Arial"/>
        <w:i w:val="0"/>
        <w:iCs/>
        <w:sz w:val="16"/>
      </w:rPr>
      <w:tab/>
    </w:r>
    <w:r w:rsidR="003915B5">
      <w:rPr>
        <w:rFonts w:ascii="Arial" w:hAnsi="Arial" w:cs="Arial"/>
        <w:i w:val="0"/>
        <w:iCs/>
        <w:sz w:val="16"/>
      </w:rPr>
      <w:tab/>
      <w:t>Descripción del Puesto de Trabajo</w:t>
    </w:r>
  </w:p>
  <w:p w:rsidR="003915B5" w:rsidRDefault="003915B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15B5" w:rsidRDefault="003915B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915B5" w:rsidRDefault="00290E1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C09EFF" wp14:editId="6EA08FE0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915B5" w:rsidRDefault="003915B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DD1C62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B426A7D"/>
    <w:multiLevelType w:val="hybridMultilevel"/>
    <w:tmpl w:val="2D3A7C9C"/>
    <w:lvl w:ilvl="0" w:tplc="4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BBC12BE"/>
    <w:multiLevelType w:val="hybridMultilevel"/>
    <w:tmpl w:val="7B943EC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0A0C"/>
    <w:rsid w:val="0001164D"/>
    <w:rsid w:val="0001785C"/>
    <w:rsid w:val="0002058A"/>
    <w:rsid w:val="00036757"/>
    <w:rsid w:val="00041C83"/>
    <w:rsid w:val="00043087"/>
    <w:rsid w:val="00045D0C"/>
    <w:rsid w:val="000503CF"/>
    <w:rsid w:val="00051B76"/>
    <w:rsid w:val="00054DCC"/>
    <w:rsid w:val="00055594"/>
    <w:rsid w:val="00057EC2"/>
    <w:rsid w:val="00064875"/>
    <w:rsid w:val="000675C9"/>
    <w:rsid w:val="00072729"/>
    <w:rsid w:val="00075D3D"/>
    <w:rsid w:val="0007694C"/>
    <w:rsid w:val="0007769D"/>
    <w:rsid w:val="0007793C"/>
    <w:rsid w:val="00082D44"/>
    <w:rsid w:val="000833C5"/>
    <w:rsid w:val="00085FA2"/>
    <w:rsid w:val="000A0046"/>
    <w:rsid w:val="000A004B"/>
    <w:rsid w:val="000A441E"/>
    <w:rsid w:val="000A5A5F"/>
    <w:rsid w:val="000A6668"/>
    <w:rsid w:val="000A763C"/>
    <w:rsid w:val="000B3B34"/>
    <w:rsid w:val="000B42EA"/>
    <w:rsid w:val="000C288A"/>
    <w:rsid w:val="000C4C67"/>
    <w:rsid w:val="000C4F01"/>
    <w:rsid w:val="000C5132"/>
    <w:rsid w:val="000C69E6"/>
    <w:rsid w:val="000D2D5F"/>
    <w:rsid w:val="000D3C4F"/>
    <w:rsid w:val="000D795B"/>
    <w:rsid w:val="000E279B"/>
    <w:rsid w:val="000E31F4"/>
    <w:rsid w:val="000F7761"/>
    <w:rsid w:val="00111DD3"/>
    <w:rsid w:val="00111F51"/>
    <w:rsid w:val="0011259D"/>
    <w:rsid w:val="00123684"/>
    <w:rsid w:val="00123CDD"/>
    <w:rsid w:val="00127A8E"/>
    <w:rsid w:val="0013237C"/>
    <w:rsid w:val="00132D2A"/>
    <w:rsid w:val="001360A7"/>
    <w:rsid w:val="001406DC"/>
    <w:rsid w:val="00140CE7"/>
    <w:rsid w:val="00140E0A"/>
    <w:rsid w:val="00142B3D"/>
    <w:rsid w:val="0014658C"/>
    <w:rsid w:val="001470B6"/>
    <w:rsid w:val="00151F3F"/>
    <w:rsid w:val="00155185"/>
    <w:rsid w:val="001621E3"/>
    <w:rsid w:val="00164CA8"/>
    <w:rsid w:val="0018073C"/>
    <w:rsid w:val="00180C03"/>
    <w:rsid w:val="00181DD6"/>
    <w:rsid w:val="00190B6B"/>
    <w:rsid w:val="001911FB"/>
    <w:rsid w:val="001A0112"/>
    <w:rsid w:val="001A05D7"/>
    <w:rsid w:val="001A3DF5"/>
    <w:rsid w:val="001A3F13"/>
    <w:rsid w:val="001A456B"/>
    <w:rsid w:val="001B1E1A"/>
    <w:rsid w:val="001C197F"/>
    <w:rsid w:val="001C1CF2"/>
    <w:rsid w:val="001C591A"/>
    <w:rsid w:val="001D34E3"/>
    <w:rsid w:val="001D6481"/>
    <w:rsid w:val="001D6B20"/>
    <w:rsid w:val="001E14C2"/>
    <w:rsid w:val="002043A1"/>
    <w:rsid w:val="002055BD"/>
    <w:rsid w:val="00206892"/>
    <w:rsid w:val="0021047B"/>
    <w:rsid w:val="002208E4"/>
    <w:rsid w:val="002237EF"/>
    <w:rsid w:val="00227605"/>
    <w:rsid w:val="002344F1"/>
    <w:rsid w:val="00234FD8"/>
    <w:rsid w:val="00236511"/>
    <w:rsid w:val="0025032E"/>
    <w:rsid w:val="002513AF"/>
    <w:rsid w:val="00254087"/>
    <w:rsid w:val="0026384C"/>
    <w:rsid w:val="00266D44"/>
    <w:rsid w:val="00272537"/>
    <w:rsid w:val="00290E1C"/>
    <w:rsid w:val="0029781A"/>
    <w:rsid w:val="002A49A0"/>
    <w:rsid w:val="002B1EA1"/>
    <w:rsid w:val="002B5B31"/>
    <w:rsid w:val="002C1876"/>
    <w:rsid w:val="002C1956"/>
    <w:rsid w:val="002C366A"/>
    <w:rsid w:val="002C4CE0"/>
    <w:rsid w:val="002D66A2"/>
    <w:rsid w:val="002D67FD"/>
    <w:rsid w:val="002E6E8D"/>
    <w:rsid w:val="002E7C49"/>
    <w:rsid w:val="002F166A"/>
    <w:rsid w:val="002F1DFA"/>
    <w:rsid w:val="00313203"/>
    <w:rsid w:val="0031409E"/>
    <w:rsid w:val="00316FC1"/>
    <w:rsid w:val="00320A00"/>
    <w:rsid w:val="00320D6D"/>
    <w:rsid w:val="003237C8"/>
    <w:rsid w:val="00326EF0"/>
    <w:rsid w:val="00331A3B"/>
    <w:rsid w:val="003435A3"/>
    <w:rsid w:val="00343C4B"/>
    <w:rsid w:val="0035032C"/>
    <w:rsid w:val="00353FB9"/>
    <w:rsid w:val="00354147"/>
    <w:rsid w:val="003546A1"/>
    <w:rsid w:val="00354BBE"/>
    <w:rsid w:val="00380A8F"/>
    <w:rsid w:val="00380F69"/>
    <w:rsid w:val="00381911"/>
    <w:rsid w:val="00383442"/>
    <w:rsid w:val="003844F7"/>
    <w:rsid w:val="0039071A"/>
    <w:rsid w:val="003915B5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B4F"/>
    <w:rsid w:val="004179B3"/>
    <w:rsid w:val="004221A8"/>
    <w:rsid w:val="00424211"/>
    <w:rsid w:val="0043294A"/>
    <w:rsid w:val="00432BBF"/>
    <w:rsid w:val="0044072A"/>
    <w:rsid w:val="0044693D"/>
    <w:rsid w:val="00450AAF"/>
    <w:rsid w:val="004556AE"/>
    <w:rsid w:val="004557A0"/>
    <w:rsid w:val="00463ED9"/>
    <w:rsid w:val="00473994"/>
    <w:rsid w:val="00476E08"/>
    <w:rsid w:val="00481BB1"/>
    <w:rsid w:val="004864C9"/>
    <w:rsid w:val="00487304"/>
    <w:rsid w:val="004878EC"/>
    <w:rsid w:val="00491492"/>
    <w:rsid w:val="00492D12"/>
    <w:rsid w:val="00495E0F"/>
    <w:rsid w:val="004A2CB6"/>
    <w:rsid w:val="004A44ED"/>
    <w:rsid w:val="004A4A56"/>
    <w:rsid w:val="004B4B12"/>
    <w:rsid w:val="004B7AD2"/>
    <w:rsid w:val="004C23D0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1E8B"/>
    <w:rsid w:val="00504949"/>
    <w:rsid w:val="0051145B"/>
    <w:rsid w:val="00511C48"/>
    <w:rsid w:val="00515495"/>
    <w:rsid w:val="005166BD"/>
    <w:rsid w:val="005208A9"/>
    <w:rsid w:val="00521283"/>
    <w:rsid w:val="00540076"/>
    <w:rsid w:val="00540ED7"/>
    <w:rsid w:val="00546EA0"/>
    <w:rsid w:val="00552E4D"/>
    <w:rsid w:val="005611D8"/>
    <w:rsid w:val="00564239"/>
    <w:rsid w:val="0057073A"/>
    <w:rsid w:val="00580D6D"/>
    <w:rsid w:val="005820E4"/>
    <w:rsid w:val="00583D3A"/>
    <w:rsid w:val="00585828"/>
    <w:rsid w:val="005950EF"/>
    <w:rsid w:val="005A0FA2"/>
    <w:rsid w:val="005A2A2F"/>
    <w:rsid w:val="005B0CFF"/>
    <w:rsid w:val="005B199F"/>
    <w:rsid w:val="005B19CA"/>
    <w:rsid w:val="005B1AE9"/>
    <w:rsid w:val="005B2EF3"/>
    <w:rsid w:val="005B5855"/>
    <w:rsid w:val="005B7300"/>
    <w:rsid w:val="005B7AC3"/>
    <w:rsid w:val="005C55DC"/>
    <w:rsid w:val="005D60C1"/>
    <w:rsid w:val="005F51C6"/>
    <w:rsid w:val="005F5C60"/>
    <w:rsid w:val="006008D5"/>
    <w:rsid w:val="00601544"/>
    <w:rsid w:val="00604080"/>
    <w:rsid w:val="00607F83"/>
    <w:rsid w:val="00616C40"/>
    <w:rsid w:val="00624231"/>
    <w:rsid w:val="0062572F"/>
    <w:rsid w:val="0064094F"/>
    <w:rsid w:val="006634C8"/>
    <w:rsid w:val="006679A8"/>
    <w:rsid w:val="0067598B"/>
    <w:rsid w:val="006777ED"/>
    <w:rsid w:val="00677935"/>
    <w:rsid w:val="006840FF"/>
    <w:rsid w:val="00684763"/>
    <w:rsid w:val="00686580"/>
    <w:rsid w:val="00691B37"/>
    <w:rsid w:val="00693CF2"/>
    <w:rsid w:val="00694999"/>
    <w:rsid w:val="00696FFE"/>
    <w:rsid w:val="006A287B"/>
    <w:rsid w:val="006B6F09"/>
    <w:rsid w:val="006B7351"/>
    <w:rsid w:val="006C31D4"/>
    <w:rsid w:val="006C418C"/>
    <w:rsid w:val="006C6E7A"/>
    <w:rsid w:val="006D6EFE"/>
    <w:rsid w:val="006E3A81"/>
    <w:rsid w:val="006F491B"/>
    <w:rsid w:val="006F4C9A"/>
    <w:rsid w:val="0070362C"/>
    <w:rsid w:val="00714F51"/>
    <w:rsid w:val="007209CD"/>
    <w:rsid w:val="00724564"/>
    <w:rsid w:val="007323A5"/>
    <w:rsid w:val="0073294F"/>
    <w:rsid w:val="007357E2"/>
    <w:rsid w:val="00736830"/>
    <w:rsid w:val="00741162"/>
    <w:rsid w:val="00744F22"/>
    <w:rsid w:val="00745879"/>
    <w:rsid w:val="00746887"/>
    <w:rsid w:val="007503C3"/>
    <w:rsid w:val="00755DCC"/>
    <w:rsid w:val="00760B80"/>
    <w:rsid w:val="00771ECE"/>
    <w:rsid w:val="00774F7A"/>
    <w:rsid w:val="00797BFB"/>
    <w:rsid w:val="007A319D"/>
    <w:rsid w:val="007A3B14"/>
    <w:rsid w:val="007B4A08"/>
    <w:rsid w:val="007B61D6"/>
    <w:rsid w:val="007C65AA"/>
    <w:rsid w:val="007D1274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3DDF"/>
    <w:rsid w:val="00823A87"/>
    <w:rsid w:val="00826683"/>
    <w:rsid w:val="00830195"/>
    <w:rsid w:val="00844E87"/>
    <w:rsid w:val="0085172E"/>
    <w:rsid w:val="008558AD"/>
    <w:rsid w:val="008626DE"/>
    <w:rsid w:val="00864439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8E3"/>
    <w:rsid w:val="008A0FFE"/>
    <w:rsid w:val="008A5057"/>
    <w:rsid w:val="008B2527"/>
    <w:rsid w:val="008B4872"/>
    <w:rsid w:val="008C1E26"/>
    <w:rsid w:val="008D008A"/>
    <w:rsid w:val="008E07AF"/>
    <w:rsid w:val="008E1BF4"/>
    <w:rsid w:val="008F042C"/>
    <w:rsid w:val="008F569A"/>
    <w:rsid w:val="00900E17"/>
    <w:rsid w:val="00901116"/>
    <w:rsid w:val="00902FC7"/>
    <w:rsid w:val="009036D0"/>
    <w:rsid w:val="00906024"/>
    <w:rsid w:val="00906FBF"/>
    <w:rsid w:val="0091609A"/>
    <w:rsid w:val="00916333"/>
    <w:rsid w:val="00920388"/>
    <w:rsid w:val="0092161B"/>
    <w:rsid w:val="00921CC9"/>
    <w:rsid w:val="009249B5"/>
    <w:rsid w:val="009332FF"/>
    <w:rsid w:val="009417D8"/>
    <w:rsid w:val="00942B07"/>
    <w:rsid w:val="009522C5"/>
    <w:rsid w:val="009536F4"/>
    <w:rsid w:val="009573AF"/>
    <w:rsid w:val="00957CD9"/>
    <w:rsid w:val="00962575"/>
    <w:rsid w:val="009647D9"/>
    <w:rsid w:val="009655C2"/>
    <w:rsid w:val="00966C53"/>
    <w:rsid w:val="0097353A"/>
    <w:rsid w:val="00977DF3"/>
    <w:rsid w:val="00987C25"/>
    <w:rsid w:val="00990A34"/>
    <w:rsid w:val="0099372A"/>
    <w:rsid w:val="009A56A6"/>
    <w:rsid w:val="009C5839"/>
    <w:rsid w:val="009D37E0"/>
    <w:rsid w:val="009D4C89"/>
    <w:rsid w:val="009E1C09"/>
    <w:rsid w:val="009F74BA"/>
    <w:rsid w:val="00A1195A"/>
    <w:rsid w:val="00A12221"/>
    <w:rsid w:val="00A15189"/>
    <w:rsid w:val="00A162B0"/>
    <w:rsid w:val="00A166BC"/>
    <w:rsid w:val="00A17200"/>
    <w:rsid w:val="00A2078D"/>
    <w:rsid w:val="00A27A1B"/>
    <w:rsid w:val="00A40AED"/>
    <w:rsid w:val="00A41DB9"/>
    <w:rsid w:val="00A42EAE"/>
    <w:rsid w:val="00A44862"/>
    <w:rsid w:val="00A55019"/>
    <w:rsid w:val="00A5685F"/>
    <w:rsid w:val="00A578FF"/>
    <w:rsid w:val="00A64749"/>
    <w:rsid w:val="00A67717"/>
    <w:rsid w:val="00A67790"/>
    <w:rsid w:val="00A7099A"/>
    <w:rsid w:val="00A736EF"/>
    <w:rsid w:val="00A828AE"/>
    <w:rsid w:val="00A82ED6"/>
    <w:rsid w:val="00A87F98"/>
    <w:rsid w:val="00AA51CB"/>
    <w:rsid w:val="00AB11C4"/>
    <w:rsid w:val="00AB3CC3"/>
    <w:rsid w:val="00AD0A3E"/>
    <w:rsid w:val="00AD431E"/>
    <w:rsid w:val="00AD66A3"/>
    <w:rsid w:val="00AD7CFB"/>
    <w:rsid w:val="00AE33C5"/>
    <w:rsid w:val="00AF4346"/>
    <w:rsid w:val="00AF7885"/>
    <w:rsid w:val="00B0150A"/>
    <w:rsid w:val="00B14060"/>
    <w:rsid w:val="00B14074"/>
    <w:rsid w:val="00B147EC"/>
    <w:rsid w:val="00B14A12"/>
    <w:rsid w:val="00B23856"/>
    <w:rsid w:val="00B2595E"/>
    <w:rsid w:val="00B33757"/>
    <w:rsid w:val="00B37F01"/>
    <w:rsid w:val="00B409C4"/>
    <w:rsid w:val="00B425B8"/>
    <w:rsid w:val="00B425FF"/>
    <w:rsid w:val="00B47612"/>
    <w:rsid w:val="00B579E7"/>
    <w:rsid w:val="00B620CE"/>
    <w:rsid w:val="00B64E20"/>
    <w:rsid w:val="00B70B92"/>
    <w:rsid w:val="00B70E8A"/>
    <w:rsid w:val="00B71003"/>
    <w:rsid w:val="00B76DDF"/>
    <w:rsid w:val="00B775A5"/>
    <w:rsid w:val="00B82F39"/>
    <w:rsid w:val="00B84A43"/>
    <w:rsid w:val="00B85D6D"/>
    <w:rsid w:val="00B92B1C"/>
    <w:rsid w:val="00B94C72"/>
    <w:rsid w:val="00BA35C3"/>
    <w:rsid w:val="00BA4C28"/>
    <w:rsid w:val="00BA58D5"/>
    <w:rsid w:val="00BB30A6"/>
    <w:rsid w:val="00BB49BD"/>
    <w:rsid w:val="00BB7F7C"/>
    <w:rsid w:val="00BC574A"/>
    <w:rsid w:val="00BC658D"/>
    <w:rsid w:val="00BC70C2"/>
    <w:rsid w:val="00BC7D17"/>
    <w:rsid w:val="00BD018B"/>
    <w:rsid w:val="00BE3125"/>
    <w:rsid w:val="00BE6D18"/>
    <w:rsid w:val="00C01198"/>
    <w:rsid w:val="00C023FB"/>
    <w:rsid w:val="00C02E03"/>
    <w:rsid w:val="00C07FE8"/>
    <w:rsid w:val="00C3029F"/>
    <w:rsid w:val="00C31779"/>
    <w:rsid w:val="00C404F4"/>
    <w:rsid w:val="00C730C5"/>
    <w:rsid w:val="00C76E4B"/>
    <w:rsid w:val="00C77C39"/>
    <w:rsid w:val="00C827BE"/>
    <w:rsid w:val="00C83FBA"/>
    <w:rsid w:val="00C87BA1"/>
    <w:rsid w:val="00C94B7B"/>
    <w:rsid w:val="00C95E46"/>
    <w:rsid w:val="00CA1B18"/>
    <w:rsid w:val="00CA30E9"/>
    <w:rsid w:val="00CA38DB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26CF"/>
    <w:rsid w:val="00CF6582"/>
    <w:rsid w:val="00D05CE3"/>
    <w:rsid w:val="00D076E0"/>
    <w:rsid w:val="00D141B5"/>
    <w:rsid w:val="00D27924"/>
    <w:rsid w:val="00D31E93"/>
    <w:rsid w:val="00D413AD"/>
    <w:rsid w:val="00D43533"/>
    <w:rsid w:val="00D4375C"/>
    <w:rsid w:val="00D4588A"/>
    <w:rsid w:val="00D50B0D"/>
    <w:rsid w:val="00D57F72"/>
    <w:rsid w:val="00D62893"/>
    <w:rsid w:val="00D662DF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5D9F"/>
    <w:rsid w:val="00DE7EFD"/>
    <w:rsid w:val="00DF100A"/>
    <w:rsid w:val="00DF4E88"/>
    <w:rsid w:val="00DF5529"/>
    <w:rsid w:val="00DF7A04"/>
    <w:rsid w:val="00E00AF3"/>
    <w:rsid w:val="00E03E46"/>
    <w:rsid w:val="00E072EE"/>
    <w:rsid w:val="00E200AA"/>
    <w:rsid w:val="00E21CFE"/>
    <w:rsid w:val="00E22580"/>
    <w:rsid w:val="00E22CC7"/>
    <w:rsid w:val="00E36AE4"/>
    <w:rsid w:val="00E403A2"/>
    <w:rsid w:val="00E44C8F"/>
    <w:rsid w:val="00E5175D"/>
    <w:rsid w:val="00E5798E"/>
    <w:rsid w:val="00E62447"/>
    <w:rsid w:val="00E64B2E"/>
    <w:rsid w:val="00E753A1"/>
    <w:rsid w:val="00E76C9B"/>
    <w:rsid w:val="00E77979"/>
    <w:rsid w:val="00E867EE"/>
    <w:rsid w:val="00E8691B"/>
    <w:rsid w:val="00E873CF"/>
    <w:rsid w:val="00E951A5"/>
    <w:rsid w:val="00E95676"/>
    <w:rsid w:val="00E97FAC"/>
    <w:rsid w:val="00EA39AE"/>
    <w:rsid w:val="00EB09FA"/>
    <w:rsid w:val="00EB1352"/>
    <w:rsid w:val="00EC6133"/>
    <w:rsid w:val="00EC757D"/>
    <w:rsid w:val="00ED054E"/>
    <w:rsid w:val="00ED1252"/>
    <w:rsid w:val="00EF7CDF"/>
    <w:rsid w:val="00EF7F58"/>
    <w:rsid w:val="00F01F32"/>
    <w:rsid w:val="00F02164"/>
    <w:rsid w:val="00F02B26"/>
    <w:rsid w:val="00F052D9"/>
    <w:rsid w:val="00F233E9"/>
    <w:rsid w:val="00F26587"/>
    <w:rsid w:val="00F31BCF"/>
    <w:rsid w:val="00F31CDC"/>
    <w:rsid w:val="00F452C2"/>
    <w:rsid w:val="00F479FD"/>
    <w:rsid w:val="00F57C7F"/>
    <w:rsid w:val="00F62E4E"/>
    <w:rsid w:val="00F8060E"/>
    <w:rsid w:val="00F8179E"/>
    <w:rsid w:val="00F8424F"/>
    <w:rsid w:val="00F85267"/>
    <w:rsid w:val="00F91C73"/>
    <w:rsid w:val="00FA66EF"/>
    <w:rsid w:val="00FA7101"/>
    <w:rsid w:val="00FB00A1"/>
    <w:rsid w:val="00FB24AA"/>
    <w:rsid w:val="00FB3CEF"/>
    <w:rsid w:val="00FD0F8D"/>
    <w:rsid w:val="00FD4486"/>
    <w:rsid w:val="00FD6034"/>
    <w:rsid w:val="00FE0441"/>
    <w:rsid w:val="00FE3E5F"/>
    <w:rsid w:val="00FE5CFA"/>
    <w:rsid w:val="00FE67B1"/>
    <w:rsid w:val="00FF254C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</cp:revision>
  <cp:lastPrinted>2013-11-08T17:22:00Z</cp:lastPrinted>
  <dcterms:created xsi:type="dcterms:W3CDTF">2018-11-14T19:38:00Z</dcterms:created>
  <dcterms:modified xsi:type="dcterms:W3CDTF">2018-11-14T19:38:00Z</dcterms:modified>
</cp:coreProperties>
</file>